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51"/>
        <w:gridCol w:w="4299"/>
        <w:gridCol w:w="436"/>
        <w:gridCol w:w="436"/>
        <w:gridCol w:w="589"/>
      </w:tblGrid>
      <w:tr w:rsidR="00F84538" w14:paraId="3E1AACE3" w14:textId="77777777" w:rsidTr="00A731CA">
        <w:tc>
          <w:tcPr>
            <w:tcW w:w="3256" w:type="dxa"/>
            <w:gridSpan w:val="2"/>
            <w:shd w:val="clear" w:color="auto" w:fill="ED7D31" w:themeFill="accent2"/>
          </w:tcPr>
          <w:p w14:paraId="64AF15C4" w14:textId="77777777" w:rsidR="00F84538" w:rsidRPr="000C195B" w:rsidRDefault="00F84538" w:rsidP="007802B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Name</w:t>
            </w:r>
            <w:r w:rsidRPr="000C195B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5760" w:type="dxa"/>
            <w:gridSpan w:val="4"/>
            <w:shd w:val="clear" w:color="auto" w:fill="FBE4D5" w:themeFill="accent2" w:themeFillTint="33"/>
          </w:tcPr>
          <w:p w14:paraId="2BE2FD43" w14:textId="77777777" w:rsidR="00F84538" w:rsidRDefault="00F84538" w:rsidP="007802BC">
            <w:pPr>
              <w:rPr>
                <w:b/>
                <w:bCs/>
                <w:color w:val="FFFFFF" w:themeColor="background1"/>
              </w:rPr>
            </w:pPr>
          </w:p>
        </w:tc>
      </w:tr>
      <w:tr w:rsidR="00F84538" w14:paraId="346E261B" w14:textId="77777777" w:rsidTr="00A731CA">
        <w:tc>
          <w:tcPr>
            <w:tcW w:w="3256" w:type="dxa"/>
            <w:gridSpan w:val="2"/>
            <w:shd w:val="clear" w:color="auto" w:fill="ED7D31" w:themeFill="accent2"/>
          </w:tcPr>
          <w:p w14:paraId="20674720" w14:textId="77777777" w:rsidR="00F84538" w:rsidRPr="000C195B" w:rsidRDefault="00F84538" w:rsidP="007802B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</w:t>
            </w:r>
            <w:r w:rsidRPr="000C195B">
              <w:rPr>
                <w:b/>
                <w:bCs/>
                <w:color w:val="FFFFFF" w:themeColor="background1"/>
              </w:rPr>
              <w:t>e:</w:t>
            </w:r>
          </w:p>
        </w:tc>
        <w:tc>
          <w:tcPr>
            <w:tcW w:w="5760" w:type="dxa"/>
            <w:gridSpan w:val="4"/>
            <w:shd w:val="clear" w:color="auto" w:fill="FBE4D5" w:themeFill="accent2" w:themeFillTint="33"/>
          </w:tcPr>
          <w:p w14:paraId="3520551E" w14:textId="77777777" w:rsidR="00F84538" w:rsidRDefault="00F84538" w:rsidP="007802BC">
            <w:pPr>
              <w:rPr>
                <w:b/>
                <w:bCs/>
                <w:color w:val="FFFFFF" w:themeColor="background1"/>
              </w:rPr>
            </w:pPr>
          </w:p>
        </w:tc>
      </w:tr>
      <w:tr w:rsidR="00F84538" w14:paraId="0C1CEF2C" w14:textId="77777777" w:rsidTr="00A731CA">
        <w:tc>
          <w:tcPr>
            <w:tcW w:w="3256" w:type="dxa"/>
            <w:gridSpan w:val="2"/>
            <w:shd w:val="clear" w:color="auto" w:fill="ED7D31" w:themeFill="accent2"/>
          </w:tcPr>
          <w:p w14:paraId="00B8BB38" w14:textId="77777777" w:rsidR="00F84538" w:rsidRPr="000C195B" w:rsidRDefault="00F84538" w:rsidP="007802B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Job Number</w:t>
            </w:r>
            <w:r w:rsidRPr="000C195B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5760" w:type="dxa"/>
            <w:gridSpan w:val="4"/>
            <w:shd w:val="clear" w:color="auto" w:fill="FBE4D5" w:themeFill="accent2" w:themeFillTint="33"/>
          </w:tcPr>
          <w:p w14:paraId="49F30BEA" w14:textId="77777777" w:rsidR="00F84538" w:rsidRDefault="00F84538" w:rsidP="007802BC">
            <w:pPr>
              <w:rPr>
                <w:b/>
                <w:bCs/>
                <w:color w:val="FFFFFF" w:themeColor="background1"/>
              </w:rPr>
            </w:pPr>
          </w:p>
        </w:tc>
      </w:tr>
      <w:tr w:rsidR="00F84538" w14:paraId="6589DC81" w14:textId="77777777" w:rsidTr="00A731CA">
        <w:tc>
          <w:tcPr>
            <w:tcW w:w="3256" w:type="dxa"/>
            <w:gridSpan w:val="2"/>
            <w:shd w:val="clear" w:color="auto" w:fill="ED7D31" w:themeFill="accent2"/>
          </w:tcPr>
          <w:p w14:paraId="4D101DC9" w14:textId="77777777" w:rsidR="00F84538" w:rsidRDefault="00F84538" w:rsidP="007802B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5760" w:type="dxa"/>
            <w:gridSpan w:val="4"/>
            <w:shd w:val="clear" w:color="auto" w:fill="FBE4D5" w:themeFill="accent2" w:themeFillTint="33"/>
          </w:tcPr>
          <w:p w14:paraId="6877CC2D" w14:textId="77777777" w:rsidR="00F84538" w:rsidRDefault="00F84538" w:rsidP="007802BC">
            <w:pPr>
              <w:rPr>
                <w:b/>
                <w:bCs/>
                <w:color w:val="FFFFFF" w:themeColor="background1"/>
              </w:rPr>
            </w:pPr>
          </w:p>
          <w:p w14:paraId="7E5387B3" w14:textId="2A2F024B" w:rsidR="00A731CA" w:rsidRDefault="00A731CA" w:rsidP="007802BC">
            <w:pPr>
              <w:rPr>
                <w:b/>
                <w:bCs/>
                <w:color w:val="FFFFFF" w:themeColor="background1"/>
              </w:rPr>
            </w:pPr>
          </w:p>
        </w:tc>
      </w:tr>
      <w:tr w:rsidR="00F84538" w14:paraId="2A42763E" w14:textId="77777777" w:rsidTr="00A731CA">
        <w:tc>
          <w:tcPr>
            <w:tcW w:w="3256" w:type="dxa"/>
            <w:gridSpan w:val="2"/>
            <w:shd w:val="clear" w:color="auto" w:fill="ED7D31" w:themeFill="accent2"/>
          </w:tcPr>
          <w:p w14:paraId="74DD3214" w14:textId="77777777" w:rsidR="00F84538" w:rsidRDefault="00F84538" w:rsidP="007802B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Soil Classification</w:t>
            </w:r>
          </w:p>
        </w:tc>
        <w:tc>
          <w:tcPr>
            <w:tcW w:w="5760" w:type="dxa"/>
            <w:gridSpan w:val="4"/>
            <w:shd w:val="clear" w:color="auto" w:fill="FBE4D5" w:themeFill="accent2" w:themeFillTint="33"/>
          </w:tcPr>
          <w:p w14:paraId="64D714B6" w14:textId="77777777" w:rsidR="00F84538" w:rsidRDefault="00F84538" w:rsidP="007802BC">
            <w:pPr>
              <w:rPr>
                <w:b/>
                <w:bCs/>
                <w:color w:val="FFFFFF" w:themeColor="background1"/>
              </w:rPr>
            </w:pPr>
          </w:p>
        </w:tc>
      </w:tr>
      <w:tr w:rsidR="00F84538" w14:paraId="0B3C08DD" w14:textId="77777777" w:rsidTr="00A731CA">
        <w:tc>
          <w:tcPr>
            <w:tcW w:w="3256" w:type="dxa"/>
            <w:gridSpan w:val="2"/>
            <w:shd w:val="clear" w:color="auto" w:fill="ED7D31" w:themeFill="accent2"/>
          </w:tcPr>
          <w:p w14:paraId="52BEE01F" w14:textId="77777777" w:rsidR="00F84538" w:rsidRDefault="00F84538" w:rsidP="007802B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Excavation Depth</w:t>
            </w:r>
          </w:p>
        </w:tc>
        <w:tc>
          <w:tcPr>
            <w:tcW w:w="5760" w:type="dxa"/>
            <w:gridSpan w:val="4"/>
            <w:shd w:val="clear" w:color="auto" w:fill="FBE4D5" w:themeFill="accent2" w:themeFillTint="33"/>
          </w:tcPr>
          <w:p w14:paraId="7FA8D68E" w14:textId="77777777" w:rsidR="00F84538" w:rsidRDefault="00F84538" w:rsidP="007802BC">
            <w:pPr>
              <w:rPr>
                <w:b/>
                <w:bCs/>
                <w:color w:val="FFFFFF" w:themeColor="background1"/>
              </w:rPr>
            </w:pPr>
          </w:p>
        </w:tc>
      </w:tr>
      <w:tr w:rsidR="00F84538" w14:paraId="379600DC" w14:textId="77777777" w:rsidTr="00A731CA">
        <w:tc>
          <w:tcPr>
            <w:tcW w:w="3256" w:type="dxa"/>
            <w:gridSpan w:val="2"/>
            <w:shd w:val="clear" w:color="auto" w:fill="ED7D31" w:themeFill="accent2"/>
          </w:tcPr>
          <w:p w14:paraId="192CC2C1" w14:textId="77777777" w:rsidR="00F84538" w:rsidRDefault="00F84538" w:rsidP="007802B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Type of Protective System Used</w:t>
            </w:r>
          </w:p>
        </w:tc>
        <w:tc>
          <w:tcPr>
            <w:tcW w:w="5760" w:type="dxa"/>
            <w:gridSpan w:val="4"/>
            <w:shd w:val="clear" w:color="auto" w:fill="FBE4D5" w:themeFill="accent2" w:themeFillTint="33"/>
          </w:tcPr>
          <w:p w14:paraId="65382FFE" w14:textId="77777777" w:rsidR="00F84538" w:rsidRDefault="00F84538" w:rsidP="007802BC">
            <w:pPr>
              <w:rPr>
                <w:b/>
                <w:bCs/>
                <w:color w:val="FFFFFF" w:themeColor="background1"/>
              </w:rPr>
            </w:pPr>
          </w:p>
        </w:tc>
      </w:tr>
      <w:tr w:rsidR="00F84538" w:rsidRPr="000A0623" w14:paraId="03C7A62E" w14:textId="77777777" w:rsidTr="00A731CA">
        <w:trPr>
          <w:tblHeader/>
        </w:trPr>
        <w:tc>
          <w:tcPr>
            <w:tcW w:w="7555" w:type="dxa"/>
            <w:gridSpan w:val="3"/>
            <w:shd w:val="clear" w:color="auto" w:fill="ED7D31" w:themeFill="accent2"/>
          </w:tcPr>
          <w:p w14:paraId="10ABCCBE" w14:textId="77777777" w:rsidR="00F84538" w:rsidRPr="00D56580" w:rsidRDefault="00F84538" w:rsidP="007802BC">
            <w:pPr>
              <w:spacing w:line="360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Checklist</w:t>
            </w:r>
          </w:p>
        </w:tc>
        <w:tc>
          <w:tcPr>
            <w:tcW w:w="436" w:type="dxa"/>
            <w:shd w:val="clear" w:color="auto" w:fill="ED7D31" w:themeFill="accent2"/>
            <w:vAlign w:val="bottom"/>
          </w:tcPr>
          <w:p w14:paraId="29DA602E" w14:textId="77777777" w:rsidR="00F84538" w:rsidRPr="000A0623" w:rsidRDefault="00F84538" w:rsidP="007802BC">
            <w:pPr>
              <w:spacing w:line="360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A0623">
              <w:rPr>
                <w:rFonts w:cstheme="minorHAnsi"/>
                <w:b/>
                <w:bCs/>
                <w:color w:val="FFFFFF" w:themeColor="background1"/>
              </w:rPr>
              <w:t>Y</w:t>
            </w:r>
          </w:p>
        </w:tc>
        <w:tc>
          <w:tcPr>
            <w:tcW w:w="436" w:type="dxa"/>
            <w:shd w:val="clear" w:color="auto" w:fill="ED7D31" w:themeFill="accent2"/>
            <w:vAlign w:val="bottom"/>
          </w:tcPr>
          <w:p w14:paraId="39A87F4E" w14:textId="77777777" w:rsidR="00F84538" w:rsidRPr="000A0623" w:rsidRDefault="00F84538" w:rsidP="007802BC">
            <w:pPr>
              <w:spacing w:line="360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A0623">
              <w:rPr>
                <w:rFonts w:cstheme="minorHAnsi"/>
                <w:b/>
                <w:bCs/>
                <w:color w:val="FFFFFF" w:themeColor="background1"/>
              </w:rPr>
              <w:t>N</w:t>
            </w:r>
          </w:p>
        </w:tc>
        <w:tc>
          <w:tcPr>
            <w:tcW w:w="589" w:type="dxa"/>
            <w:shd w:val="clear" w:color="auto" w:fill="ED7D31" w:themeFill="accent2"/>
            <w:vAlign w:val="bottom"/>
          </w:tcPr>
          <w:p w14:paraId="1028AED4" w14:textId="77777777" w:rsidR="00F84538" w:rsidRPr="000A0623" w:rsidRDefault="00F84538" w:rsidP="007802BC">
            <w:pPr>
              <w:spacing w:line="360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A0623">
              <w:rPr>
                <w:rFonts w:cstheme="minorHAnsi"/>
                <w:b/>
                <w:bCs/>
                <w:color w:val="FFFFFF" w:themeColor="background1"/>
              </w:rPr>
              <w:t>N/A</w:t>
            </w:r>
          </w:p>
        </w:tc>
      </w:tr>
      <w:tr w:rsidR="00A731CA" w:rsidRPr="00A731CA" w14:paraId="0EE9A9F1" w14:textId="77777777" w:rsidTr="00A731CA">
        <w:tc>
          <w:tcPr>
            <w:tcW w:w="9016" w:type="dxa"/>
            <w:gridSpan w:val="6"/>
            <w:shd w:val="clear" w:color="auto" w:fill="F7CAAC" w:themeFill="accent2" w:themeFillTint="66"/>
            <w:vAlign w:val="center"/>
          </w:tcPr>
          <w:p w14:paraId="1D3ED7CE" w14:textId="77777777" w:rsidR="00F84538" w:rsidRPr="00A731CA" w:rsidRDefault="00F84538" w:rsidP="007802BC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731CA">
              <w:rPr>
                <w:rFonts w:cstheme="minorHAnsi"/>
                <w:b/>
                <w:bCs/>
                <w:sz w:val="20"/>
                <w:szCs w:val="20"/>
              </w:rPr>
              <w:t>General Inspection of Jobsite</w:t>
            </w:r>
          </w:p>
        </w:tc>
      </w:tr>
      <w:tr w:rsidR="00F84538" w:rsidRPr="000C195B" w14:paraId="295E6547" w14:textId="77777777" w:rsidTr="007802BC">
        <w:tc>
          <w:tcPr>
            <w:tcW w:w="7555" w:type="dxa"/>
            <w:gridSpan w:val="3"/>
            <w:vAlign w:val="center"/>
          </w:tcPr>
          <w:p w14:paraId="35294D8E" w14:textId="77777777" w:rsidR="00F84538" w:rsidRPr="000C195B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Excavations, adjacent areas, and protective systems inspected by a competent person daily before the start of work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67488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C91139C" w14:textId="77777777" w:rsidR="00F84538" w:rsidRPr="000C195B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9209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4AA050A" w14:textId="77777777" w:rsidR="00F84538" w:rsidRPr="000C195B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9462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79902167" w14:textId="77777777" w:rsidR="00F84538" w:rsidRPr="000C195B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0C195B" w14:paraId="041B629E" w14:textId="77777777" w:rsidTr="007802BC">
        <w:tc>
          <w:tcPr>
            <w:tcW w:w="7555" w:type="dxa"/>
            <w:gridSpan w:val="3"/>
            <w:vAlign w:val="center"/>
          </w:tcPr>
          <w:p w14:paraId="25602E2F" w14:textId="77777777" w:rsidR="00F84538" w:rsidRPr="000C195B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Competent person has the authority to remove employees from the excavation immediately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0855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5D88F4C" w14:textId="77777777" w:rsidR="00F84538" w:rsidRPr="000C195B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68417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FFE48BA" w14:textId="77777777" w:rsidR="00F84538" w:rsidRPr="000C195B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8191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2938D3A0" w14:textId="77777777" w:rsidR="00F84538" w:rsidRPr="000C195B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0C195B" w14:paraId="3A2C1EF3" w14:textId="77777777" w:rsidTr="007802BC">
        <w:tc>
          <w:tcPr>
            <w:tcW w:w="7555" w:type="dxa"/>
            <w:gridSpan w:val="3"/>
            <w:vAlign w:val="center"/>
          </w:tcPr>
          <w:p w14:paraId="29A2F16F" w14:textId="77777777" w:rsidR="00F84538" w:rsidRPr="000C195B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Surface encumbrances removed or supported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039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B150557" w14:textId="77777777" w:rsidR="00F84538" w:rsidRPr="000C195B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8561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07AC887" w14:textId="77777777" w:rsidR="00F84538" w:rsidRPr="000C195B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84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216BA881" w14:textId="77777777" w:rsidR="00F84538" w:rsidRPr="000C195B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0C195B" w14:paraId="6C30D03F" w14:textId="77777777" w:rsidTr="007802BC">
        <w:tc>
          <w:tcPr>
            <w:tcW w:w="7555" w:type="dxa"/>
            <w:gridSpan w:val="3"/>
            <w:vAlign w:val="center"/>
          </w:tcPr>
          <w:p w14:paraId="49AC320F" w14:textId="77777777" w:rsidR="00F84538" w:rsidRPr="000C195B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 xml:space="preserve">Employees </w:t>
            </w:r>
            <w:r>
              <w:rPr>
                <w:rFonts w:cstheme="minorHAnsi"/>
                <w:sz w:val="20"/>
                <w:szCs w:val="20"/>
              </w:rPr>
              <w:t xml:space="preserve">are </w:t>
            </w:r>
            <w:r w:rsidRPr="00CF0DBE">
              <w:rPr>
                <w:rFonts w:cstheme="minorHAnsi"/>
                <w:sz w:val="20"/>
                <w:szCs w:val="20"/>
              </w:rPr>
              <w:t>protected from loose rock or soil that could pose a hazard by falling or rolling into the excavation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906882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E0944DC" w14:textId="77777777" w:rsidR="00F84538" w:rsidRPr="000C195B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8962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4A39CD6" w14:textId="77777777" w:rsidR="00F84538" w:rsidRPr="000C195B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3626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43C4B3C1" w14:textId="77777777" w:rsidR="00F84538" w:rsidRPr="000C195B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0C195B" w14:paraId="1716C2EE" w14:textId="77777777" w:rsidTr="007802BC">
        <w:tc>
          <w:tcPr>
            <w:tcW w:w="7555" w:type="dxa"/>
            <w:gridSpan w:val="3"/>
            <w:vAlign w:val="center"/>
          </w:tcPr>
          <w:p w14:paraId="27B1F8A0" w14:textId="77777777" w:rsidR="00F84538" w:rsidRPr="000C195B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 xml:space="preserve">Hard hats </w:t>
            </w:r>
            <w:r>
              <w:rPr>
                <w:rFonts w:cstheme="minorHAnsi"/>
                <w:sz w:val="20"/>
                <w:szCs w:val="20"/>
              </w:rPr>
              <w:t>are worn</w:t>
            </w:r>
            <w:r w:rsidRPr="00CF0DBE">
              <w:rPr>
                <w:rFonts w:cstheme="minorHAnsi"/>
                <w:sz w:val="20"/>
                <w:szCs w:val="20"/>
              </w:rPr>
              <w:t xml:space="preserve"> by all employees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5396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19BCFCA" w14:textId="77777777" w:rsidR="00F84538" w:rsidRPr="000C195B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39290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17F6508" w14:textId="77777777" w:rsidR="00F84538" w:rsidRPr="000C195B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1972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0F53A612" w14:textId="77777777" w:rsidR="00F84538" w:rsidRPr="000C195B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0C195B" w14:paraId="52177D49" w14:textId="77777777" w:rsidTr="007802BC">
        <w:tc>
          <w:tcPr>
            <w:tcW w:w="7555" w:type="dxa"/>
            <w:gridSpan w:val="3"/>
            <w:vAlign w:val="center"/>
          </w:tcPr>
          <w:p w14:paraId="5F40E0E4" w14:textId="77777777" w:rsidR="00F84538" w:rsidRPr="000C195B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Spoils, materials, and equipment set back at least two feet from the edge of the excavation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319468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7006467" w14:textId="77777777" w:rsidR="00F84538" w:rsidRPr="000C195B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3368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518B635" w14:textId="77777777" w:rsidR="00F84538" w:rsidRPr="000C195B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9721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6012F395" w14:textId="77777777" w:rsidR="00F84538" w:rsidRPr="000C195B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0C195B" w14:paraId="73E06136" w14:textId="77777777" w:rsidTr="007802BC">
        <w:tc>
          <w:tcPr>
            <w:tcW w:w="7555" w:type="dxa"/>
            <w:gridSpan w:val="3"/>
            <w:vAlign w:val="center"/>
          </w:tcPr>
          <w:p w14:paraId="6A2E3168" w14:textId="77777777" w:rsidR="00F84538" w:rsidRPr="00CF0DBE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Barriers provided at all remotely located excavations, wells, pits, shafts, etc.</w:t>
            </w:r>
          </w:p>
        </w:tc>
        <w:sdt>
          <w:sdtPr>
            <w:rPr>
              <w:rFonts w:cstheme="minorHAnsi"/>
              <w:sz w:val="20"/>
              <w:szCs w:val="20"/>
            </w:rPr>
            <w:id w:val="895553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92A6576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0990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A830AF4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6011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5047F720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0C195B" w14:paraId="0A3FBC8A" w14:textId="77777777" w:rsidTr="007802BC">
        <w:tc>
          <w:tcPr>
            <w:tcW w:w="7555" w:type="dxa"/>
            <w:gridSpan w:val="3"/>
            <w:vAlign w:val="center"/>
          </w:tcPr>
          <w:p w14:paraId="01FE459D" w14:textId="77777777" w:rsidR="00F84538" w:rsidRPr="00CF0DBE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 xml:space="preserve">Walkways and bridges over excavations four feet or more in depth are equipped with standard guardrails and </w:t>
            </w:r>
            <w:proofErr w:type="spellStart"/>
            <w:r w:rsidRPr="00CF0DBE">
              <w:rPr>
                <w:rFonts w:cstheme="minorHAnsi"/>
                <w:sz w:val="20"/>
                <w:szCs w:val="20"/>
              </w:rPr>
              <w:t>toeboards</w:t>
            </w:r>
            <w:proofErr w:type="spellEnd"/>
            <w:r w:rsidRPr="00CF0DBE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66459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2C14838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4458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BFC37F5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89235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35FB718B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0C195B" w14:paraId="58C7BA33" w14:textId="77777777" w:rsidTr="007802BC">
        <w:tc>
          <w:tcPr>
            <w:tcW w:w="7555" w:type="dxa"/>
            <w:gridSpan w:val="3"/>
            <w:vAlign w:val="center"/>
          </w:tcPr>
          <w:p w14:paraId="4A30A1D8" w14:textId="77777777" w:rsidR="00F84538" w:rsidRPr="00CF0DBE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Warning vests or other highly visible clothing provided and worn by all employees exposed to public vehicular traffic.</w:t>
            </w:r>
          </w:p>
        </w:tc>
        <w:sdt>
          <w:sdtPr>
            <w:rPr>
              <w:rFonts w:cstheme="minorHAnsi"/>
              <w:sz w:val="20"/>
              <w:szCs w:val="20"/>
            </w:rPr>
            <w:id w:val="400260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6BDBFA6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2398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86E1785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48701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32894FD0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0C195B" w14:paraId="02004234" w14:textId="77777777" w:rsidTr="007802BC">
        <w:tc>
          <w:tcPr>
            <w:tcW w:w="7555" w:type="dxa"/>
            <w:gridSpan w:val="3"/>
            <w:vAlign w:val="center"/>
          </w:tcPr>
          <w:p w14:paraId="013F15FD" w14:textId="77777777" w:rsidR="00F84538" w:rsidRPr="00CF0DBE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 xml:space="preserve">Employees </w:t>
            </w:r>
            <w:r>
              <w:rPr>
                <w:rFonts w:cstheme="minorHAnsi"/>
                <w:sz w:val="20"/>
                <w:szCs w:val="20"/>
              </w:rPr>
              <w:t xml:space="preserve">are </w:t>
            </w:r>
            <w:r w:rsidRPr="00CF0DBE">
              <w:rPr>
                <w:rFonts w:cstheme="minorHAnsi"/>
                <w:sz w:val="20"/>
                <w:szCs w:val="20"/>
              </w:rPr>
              <w:t>required to stand away from vehicles being loaded or unloaded.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4872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C3B4E1E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351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A30D27B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4368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7E07882E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0C195B" w14:paraId="6E7C9E73" w14:textId="77777777" w:rsidTr="007802BC">
        <w:tc>
          <w:tcPr>
            <w:tcW w:w="7555" w:type="dxa"/>
            <w:gridSpan w:val="3"/>
            <w:vAlign w:val="center"/>
          </w:tcPr>
          <w:p w14:paraId="5EF8712C" w14:textId="77777777" w:rsidR="00F84538" w:rsidRPr="00CF0DBE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 xml:space="preserve">Warning system </w:t>
            </w:r>
            <w:r>
              <w:rPr>
                <w:rFonts w:cstheme="minorHAnsi"/>
                <w:sz w:val="20"/>
                <w:szCs w:val="20"/>
              </w:rPr>
              <w:t xml:space="preserve">is </w:t>
            </w:r>
            <w:r w:rsidRPr="00CF0DBE">
              <w:rPr>
                <w:rFonts w:cstheme="minorHAnsi"/>
                <w:sz w:val="20"/>
                <w:szCs w:val="20"/>
              </w:rPr>
              <w:t xml:space="preserve">established and </w:t>
            </w:r>
            <w:r>
              <w:rPr>
                <w:rFonts w:cstheme="minorHAnsi"/>
                <w:sz w:val="20"/>
                <w:szCs w:val="20"/>
              </w:rPr>
              <w:t>utilised</w:t>
            </w:r>
            <w:r w:rsidRPr="00CF0DBE">
              <w:rPr>
                <w:rFonts w:cstheme="minorHAnsi"/>
                <w:sz w:val="20"/>
                <w:szCs w:val="20"/>
              </w:rPr>
              <w:t xml:space="preserve"> when mobile equipment is operating near the edge of the excavation.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6835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C1A8C3C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64622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182D62E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71079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335F6A45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0C195B" w14:paraId="0A1EEC89" w14:textId="77777777" w:rsidTr="007802BC">
        <w:tc>
          <w:tcPr>
            <w:tcW w:w="7555" w:type="dxa"/>
            <w:gridSpan w:val="3"/>
            <w:vAlign w:val="center"/>
          </w:tcPr>
          <w:p w14:paraId="3DD78342" w14:textId="77777777" w:rsidR="00F84538" w:rsidRPr="00CF0DBE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 xml:space="preserve">Employees </w:t>
            </w:r>
            <w:r>
              <w:rPr>
                <w:rFonts w:cstheme="minorHAnsi"/>
                <w:sz w:val="20"/>
                <w:szCs w:val="20"/>
              </w:rPr>
              <w:t xml:space="preserve">are </w:t>
            </w:r>
            <w:r w:rsidRPr="00CF0DBE">
              <w:rPr>
                <w:rFonts w:cstheme="minorHAnsi"/>
                <w:sz w:val="20"/>
                <w:szCs w:val="20"/>
              </w:rPr>
              <w:t>prohibited from going under suspended loads.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696581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FD360F5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42333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B3B52A6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4259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6DDE7442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0C195B" w14:paraId="75378DD9" w14:textId="77777777" w:rsidTr="007802BC">
        <w:tc>
          <w:tcPr>
            <w:tcW w:w="7555" w:type="dxa"/>
            <w:gridSpan w:val="3"/>
            <w:vAlign w:val="center"/>
          </w:tcPr>
          <w:p w14:paraId="5F64EE41" w14:textId="77777777" w:rsidR="00F84538" w:rsidRPr="00CF0DBE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 xml:space="preserve">Employees </w:t>
            </w:r>
            <w:r>
              <w:rPr>
                <w:rFonts w:cstheme="minorHAnsi"/>
                <w:sz w:val="20"/>
                <w:szCs w:val="20"/>
              </w:rPr>
              <w:t xml:space="preserve">are </w:t>
            </w:r>
            <w:r w:rsidRPr="00CF0DBE">
              <w:rPr>
                <w:rFonts w:cstheme="minorHAnsi"/>
                <w:sz w:val="20"/>
                <w:szCs w:val="20"/>
              </w:rPr>
              <w:t>prohibited from working on the faces of slopes or benched excavations above other employees.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82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E150D14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6456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8A38D75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7489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4576AF80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731CA" w:rsidRPr="00A731CA" w14:paraId="7B934B02" w14:textId="77777777" w:rsidTr="00A731CA">
        <w:tc>
          <w:tcPr>
            <w:tcW w:w="9016" w:type="dxa"/>
            <w:gridSpan w:val="6"/>
            <w:shd w:val="clear" w:color="auto" w:fill="F7CAAC" w:themeFill="accent2" w:themeFillTint="66"/>
            <w:vAlign w:val="center"/>
          </w:tcPr>
          <w:p w14:paraId="6F49C18E" w14:textId="77777777" w:rsidR="00F84538" w:rsidRPr="00A731CA" w:rsidRDefault="00F84538" w:rsidP="007802BC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731CA">
              <w:rPr>
                <w:rFonts w:cstheme="minorHAnsi"/>
                <w:b/>
                <w:bCs/>
                <w:sz w:val="20"/>
                <w:szCs w:val="20"/>
              </w:rPr>
              <w:t>Utilities</w:t>
            </w:r>
          </w:p>
        </w:tc>
      </w:tr>
      <w:tr w:rsidR="00F84538" w:rsidRPr="000C195B" w14:paraId="0EA3DBD9" w14:textId="77777777" w:rsidTr="007802BC">
        <w:tc>
          <w:tcPr>
            <w:tcW w:w="7555" w:type="dxa"/>
            <w:gridSpan w:val="3"/>
            <w:vAlign w:val="center"/>
          </w:tcPr>
          <w:p w14:paraId="5CB1979E" w14:textId="77777777" w:rsidR="00F84538" w:rsidRPr="00CF0DBE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Utility companies contacted and/or utilities located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385608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4126709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5684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107878D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9329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48E830C5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0C195B" w14:paraId="0A52BAC2" w14:textId="77777777" w:rsidTr="007802BC">
        <w:tc>
          <w:tcPr>
            <w:tcW w:w="7555" w:type="dxa"/>
            <w:gridSpan w:val="3"/>
            <w:vAlign w:val="center"/>
          </w:tcPr>
          <w:p w14:paraId="3F35C4FC" w14:textId="77777777" w:rsidR="00F84538" w:rsidRPr="00CF0DBE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Exact location of utilities marked.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81090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CD2D762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60505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F9D8A4B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6145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29CF21DC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0C195B" w14:paraId="44BECB83" w14:textId="77777777" w:rsidTr="007802BC">
        <w:tc>
          <w:tcPr>
            <w:tcW w:w="7555" w:type="dxa"/>
            <w:gridSpan w:val="3"/>
            <w:vAlign w:val="center"/>
          </w:tcPr>
          <w:p w14:paraId="22D3630B" w14:textId="77777777" w:rsidR="00F84538" w:rsidRPr="00CF0DBE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 xml:space="preserve">Underground installations </w:t>
            </w:r>
            <w:r>
              <w:rPr>
                <w:rFonts w:cstheme="minorHAnsi"/>
                <w:sz w:val="20"/>
                <w:szCs w:val="20"/>
              </w:rPr>
              <w:t xml:space="preserve">are </w:t>
            </w:r>
            <w:r w:rsidRPr="00CF0DBE">
              <w:rPr>
                <w:rFonts w:cstheme="minorHAnsi"/>
                <w:sz w:val="20"/>
                <w:szCs w:val="20"/>
              </w:rPr>
              <w:t>protected, supported, or removed when excavation is open.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54734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28B6A2D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45969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974F745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803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773EF15F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731CA" w:rsidRPr="00A731CA" w14:paraId="13B2D5CF" w14:textId="77777777" w:rsidTr="00A731CA">
        <w:tc>
          <w:tcPr>
            <w:tcW w:w="9016" w:type="dxa"/>
            <w:gridSpan w:val="6"/>
            <w:shd w:val="clear" w:color="auto" w:fill="F7CAAC" w:themeFill="accent2" w:themeFillTint="66"/>
            <w:vAlign w:val="center"/>
          </w:tcPr>
          <w:p w14:paraId="6692401F" w14:textId="77777777" w:rsidR="00F84538" w:rsidRPr="00A731CA" w:rsidRDefault="00F84538" w:rsidP="007802BC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731CA">
              <w:rPr>
                <w:rFonts w:cstheme="minorHAnsi"/>
                <w:b/>
                <w:bCs/>
                <w:sz w:val="20"/>
                <w:szCs w:val="20"/>
              </w:rPr>
              <w:t>Means of Access and Egress</w:t>
            </w:r>
          </w:p>
        </w:tc>
      </w:tr>
      <w:tr w:rsidR="00F84538" w:rsidRPr="000C195B" w14:paraId="0CE328E1" w14:textId="77777777" w:rsidTr="007802BC">
        <w:tc>
          <w:tcPr>
            <w:tcW w:w="7555" w:type="dxa"/>
            <w:gridSpan w:val="3"/>
            <w:vAlign w:val="center"/>
          </w:tcPr>
          <w:p w14:paraId="4EC112EE" w14:textId="77777777" w:rsidR="00F84538" w:rsidRPr="00CF0DBE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Lateral travel to means of egress no greater than 7 metres in excavations four feet or more in depth.</w:t>
            </w:r>
          </w:p>
        </w:tc>
        <w:sdt>
          <w:sdtPr>
            <w:rPr>
              <w:rFonts w:cstheme="minorHAnsi"/>
              <w:sz w:val="20"/>
              <w:szCs w:val="20"/>
            </w:rPr>
            <w:id w:val="34938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0001F28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6870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FB8348B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81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58C4B1BB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0C195B" w14:paraId="22157553" w14:textId="77777777" w:rsidTr="007802BC">
        <w:tc>
          <w:tcPr>
            <w:tcW w:w="7555" w:type="dxa"/>
            <w:gridSpan w:val="3"/>
            <w:vAlign w:val="center"/>
          </w:tcPr>
          <w:p w14:paraId="01A40055" w14:textId="77777777" w:rsidR="00F84538" w:rsidRPr="00CF0DBE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Ladders used in excavations secured and extended 1 metre above the edge of the trench.</w:t>
            </w:r>
          </w:p>
        </w:tc>
        <w:sdt>
          <w:sdtPr>
            <w:rPr>
              <w:rFonts w:cstheme="minorHAnsi"/>
              <w:sz w:val="20"/>
              <w:szCs w:val="20"/>
            </w:rPr>
            <w:id w:val="6276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BAD6006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8467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54980ED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25161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3FE3D2A9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0C195B" w14:paraId="3C1351C1" w14:textId="77777777" w:rsidTr="007802BC">
        <w:tc>
          <w:tcPr>
            <w:tcW w:w="7555" w:type="dxa"/>
            <w:gridSpan w:val="3"/>
            <w:vAlign w:val="center"/>
          </w:tcPr>
          <w:p w14:paraId="2C42BDBB" w14:textId="77777777" w:rsidR="00F84538" w:rsidRPr="00CF0DBE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Structural ramps used by employees designed by a competent person.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62241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7757AD7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4302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0F63DA9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05132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51A82EAC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0C195B" w14:paraId="2DB3E28E" w14:textId="77777777" w:rsidTr="007802BC">
        <w:tc>
          <w:tcPr>
            <w:tcW w:w="7555" w:type="dxa"/>
            <w:gridSpan w:val="3"/>
            <w:vAlign w:val="center"/>
          </w:tcPr>
          <w:p w14:paraId="4C3427B6" w14:textId="77777777" w:rsidR="00F84538" w:rsidRPr="00CF0DBE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Structural ramps used for equipment designed by a registered professional engineer.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5703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7E45FB7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715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F38A6DA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79831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1B65DBF4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0C195B" w14:paraId="1A8E4682" w14:textId="77777777" w:rsidTr="007802BC">
        <w:tc>
          <w:tcPr>
            <w:tcW w:w="7555" w:type="dxa"/>
            <w:gridSpan w:val="3"/>
            <w:vAlign w:val="center"/>
          </w:tcPr>
          <w:p w14:paraId="69071CED" w14:textId="77777777" w:rsidR="00F84538" w:rsidRPr="00CF0DBE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Ramps constructed of materials of uniform thickness, cleated together on the bottom, equipped with no-slip surface.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6799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0EDAAE8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8298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8C254F5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32705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62420A34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0C195B" w14:paraId="23EBFB69" w14:textId="77777777" w:rsidTr="007802BC">
        <w:tc>
          <w:tcPr>
            <w:tcW w:w="7555" w:type="dxa"/>
            <w:gridSpan w:val="3"/>
            <w:vAlign w:val="center"/>
          </w:tcPr>
          <w:p w14:paraId="5F33A5FE" w14:textId="77777777" w:rsidR="00F84538" w:rsidRPr="00CF0DBE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Employees protected from cave-ins when entering or exiting the excavation.</w:t>
            </w:r>
          </w:p>
        </w:tc>
        <w:sdt>
          <w:sdtPr>
            <w:rPr>
              <w:rFonts w:cstheme="minorHAnsi"/>
              <w:sz w:val="20"/>
              <w:szCs w:val="20"/>
            </w:rPr>
            <w:id w:val="73458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B73E706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60712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872C4A6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7876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35EEC442" w14:textId="77777777" w:rsidR="00F84538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731CA" w:rsidRPr="00A731CA" w14:paraId="5EC0A8FA" w14:textId="77777777" w:rsidTr="00A731CA">
        <w:tc>
          <w:tcPr>
            <w:tcW w:w="9016" w:type="dxa"/>
            <w:gridSpan w:val="6"/>
            <w:shd w:val="clear" w:color="auto" w:fill="F7CAAC" w:themeFill="accent2" w:themeFillTint="66"/>
            <w:vAlign w:val="center"/>
          </w:tcPr>
          <w:p w14:paraId="2F18A00C" w14:textId="77777777" w:rsidR="00F84538" w:rsidRPr="00A731CA" w:rsidRDefault="00F84538" w:rsidP="007802BC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731CA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Wet Conditions</w:t>
            </w:r>
          </w:p>
        </w:tc>
      </w:tr>
      <w:tr w:rsidR="00F84538" w:rsidRPr="000C195B" w14:paraId="0546B874" w14:textId="77777777" w:rsidTr="007802BC">
        <w:tc>
          <w:tcPr>
            <w:tcW w:w="7555" w:type="dxa"/>
            <w:gridSpan w:val="3"/>
            <w:vAlign w:val="center"/>
          </w:tcPr>
          <w:p w14:paraId="201F56A3" w14:textId="77777777" w:rsidR="00F84538" w:rsidRPr="000C195B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Precautions take to protect employees from the accumulation of water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7130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D4B808E" w14:textId="77777777" w:rsidR="00F84538" w:rsidRPr="000C195B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94329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48FC385" w14:textId="77777777" w:rsidR="00F84538" w:rsidRPr="000C195B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91402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1A4C8994" w14:textId="77777777" w:rsidR="00F84538" w:rsidRPr="000C195B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0C195B" w14:paraId="170EE6AC" w14:textId="77777777" w:rsidTr="007802BC">
        <w:tc>
          <w:tcPr>
            <w:tcW w:w="7555" w:type="dxa"/>
            <w:gridSpan w:val="3"/>
            <w:vAlign w:val="center"/>
          </w:tcPr>
          <w:p w14:paraId="051EEAC6" w14:textId="77777777" w:rsidR="00F84538" w:rsidRPr="000C195B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Water removal equipment monitored by a competent person.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4638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E215CFD" w14:textId="77777777" w:rsidR="00F84538" w:rsidRPr="000C195B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04672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0F90C16" w14:textId="77777777" w:rsidR="00F84538" w:rsidRPr="000C195B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10632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5D5167FB" w14:textId="77777777" w:rsidR="00F84538" w:rsidRPr="000C195B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0C195B" w14:paraId="52F7D0C2" w14:textId="77777777" w:rsidTr="007802BC">
        <w:tc>
          <w:tcPr>
            <w:tcW w:w="7555" w:type="dxa"/>
            <w:gridSpan w:val="3"/>
            <w:vAlign w:val="center"/>
          </w:tcPr>
          <w:p w14:paraId="31B409D6" w14:textId="77777777" w:rsidR="00F84538" w:rsidRPr="000C195B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Surface water or runoff diverted or controlled to prevent accumulation in the excavation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9958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2EA16CE" w14:textId="77777777" w:rsidR="00F84538" w:rsidRPr="000C195B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6604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979C24A" w14:textId="77777777" w:rsidR="00F84538" w:rsidRPr="000C195B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8635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5F1F6879" w14:textId="77777777" w:rsidR="00F84538" w:rsidRPr="000C195B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0C195B" w14:paraId="6E4C1F8C" w14:textId="77777777" w:rsidTr="007802BC">
        <w:tc>
          <w:tcPr>
            <w:tcW w:w="7555" w:type="dxa"/>
            <w:gridSpan w:val="3"/>
            <w:vAlign w:val="center"/>
          </w:tcPr>
          <w:p w14:paraId="08108469" w14:textId="77777777" w:rsidR="00F84538" w:rsidRPr="000C195B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Inspections made after every rainstorm or other hazard-increasing occurrence.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4006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CB47321" w14:textId="77777777" w:rsidR="00F84538" w:rsidRPr="000C195B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64623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1B1A1AA" w14:textId="77777777" w:rsidR="00F84538" w:rsidRPr="000C195B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3966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0693C729" w14:textId="77777777" w:rsidR="00F84538" w:rsidRPr="000C195B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731CA" w:rsidRPr="00A731CA" w14:paraId="6C935D1D" w14:textId="77777777" w:rsidTr="00A731CA">
        <w:tc>
          <w:tcPr>
            <w:tcW w:w="9016" w:type="dxa"/>
            <w:gridSpan w:val="6"/>
            <w:shd w:val="clear" w:color="auto" w:fill="F7CAAC" w:themeFill="accent2" w:themeFillTint="66"/>
            <w:vAlign w:val="center"/>
          </w:tcPr>
          <w:p w14:paraId="79632BC7" w14:textId="77777777" w:rsidR="00F84538" w:rsidRPr="00A731CA" w:rsidRDefault="00F84538" w:rsidP="007802BC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731CA">
              <w:rPr>
                <w:rFonts w:cstheme="minorHAnsi"/>
                <w:b/>
                <w:bCs/>
                <w:sz w:val="20"/>
                <w:szCs w:val="20"/>
              </w:rPr>
              <w:t>Hazardous Atmosphere</w:t>
            </w:r>
          </w:p>
        </w:tc>
      </w:tr>
      <w:tr w:rsidR="00F84538" w:rsidRPr="005B7164" w14:paraId="1816A65D" w14:textId="77777777" w:rsidTr="007802BC">
        <w:tc>
          <w:tcPr>
            <w:tcW w:w="7555" w:type="dxa"/>
            <w:gridSpan w:val="3"/>
            <w:vAlign w:val="center"/>
          </w:tcPr>
          <w:p w14:paraId="6C680A0F" w14:textId="77777777" w:rsidR="00F84538" w:rsidRPr="005B7164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Atmosphere within the excavation tested where there is a reasonable possibility of an oxygen deficiency, combustible or other harmful contaminant exposing employees to a hazard.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97269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E56CA45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1896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29ABDC4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5196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556ED60D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5B7164" w14:paraId="620EF29B" w14:textId="77777777" w:rsidTr="007802BC">
        <w:tc>
          <w:tcPr>
            <w:tcW w:w="7555" w:type="dxa"/>
            <w:gridSpan w:val="3"/>
            <w:vAlign w:val="center"/>
          </w:tcPr>
          <w:p w14:paraId="37F8F801" w14:textId="77777777" w:rsidR="00F84538" w:rsidRPr="005B7164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Adequate precautions taken to protect employees from exposure to an atmosphere containing less than 19.5% oxygen and/or to other hazardous atmospheres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59490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54F1D5F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12265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726ABA4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67099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11937C29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5B7164" w14:paraId="16993712" w14:textId="77777777" w:rsidTr="007802BC">
        <w:tc>
          <w:tcPr>
            <w:tcW w:w="7555" w:type="dxa"/>
            <w:gridSpan w:val="3"/>
            <w:vAlign w:val="center"/>
          </w:tcPr>
          <w:p w14:paraId="727E099C" w14:textId="77777777" w:rsidR="00F84538" w:rsidRPr="005B7164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 xml:space="preserve">Ventilation provided to prevent employee exposure to an atmosphere containing flammable gas </w:t>
            </w:r>
            <w:proofErr w:type="gramStart"/>
            <w:r w:rsidRPr="00CF0DBE">
              <w:rPr>
                <w:rFonts w:cstheme="minorHAnsi"/>
                <w:sz w:val="20"/>
                <w:szCs w:val="20"/>
              </w:rPr>
              <w:t>in excess of</w:t>
            </w:r>
            <w:proofErr w:type="gramEnd"/>
            <w:r w:rsidRPr="00CF0DBE">
              <w:rPr>
                <w:rFonts w:cstheme="minorHAnsi"/>
                <w:sz w:val="20"/>
                <w:szCs w:val="20"/>
              </w:rPr>
              <w:t xml:space="preserve"> 10% of the lower explosive limit of the gas.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7924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84395B0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9157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3D2700F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8004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3B21B13D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5B7164" w14:paraId="1C18DEF8" w14:textId="77777777" w:rsidTr="007802BC">
        <w:tc>
          <w:tcPr>
            <w:tcW w:w="7555" w:type="dxa"/>
            <w:gridSpan w:val="3"/>
            <w:vAlign w:val="center"/>
          </w:tcPr>
          <w:p w14:paraId="0EE27313" w14:textId="77777777" w:rsidR="00F84538" w:rsidRPr="005B7164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Testing conducted often to ensure that the atmosphere remains safe.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80364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06568F6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30625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D785CA9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6123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3D87C18C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5B7164" w14:paraId="3A7A8132" w14:textId="77777777" w:rsidTr="007802BC">
        <w:tc>
          <w:tcPr>
            <w:tcW w:w="7555" w:type="dxa"/>
            <w:gridSpan w:val="3"/>
            <w:vAlign w:val="center"/>
          </w:tcPr>
          <w:p w14:paraId="012E9209" w14:textId="77777777" w:rsidR="00F84538" w:rsidRPr="005B7164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Emergency equipment, such as breathing apparatus, safety harness and lifeline, and/or basket stretcher readily available where hazardous atmospheres could or do exist.</w:t>
            </w:r>
          </w:p>
        </w:tc>
        <w:sdt>
          <w:sdtPr>
            <w:rPr>
              <w:rFonts w:cstheme="minorHAnsi"/>
              <w:sz w:val="20"/>
              <w:szCs w:val="20"/>
            </w:rPr>
            <w:id w:val="28570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2A510C0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416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1807968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94612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78BE601F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5B7164" w14:paraId="572BB13E" w14:textId="77777777" w:rsidTr="007802BC">
        <w:tc>
          <w:tcPr>
            <w:tcW w:w="7555" w:type="dxa"/>
            <w:gridSpan w:val="3"/>
            <w:vAlign w:val="center"/>
          </w:tcPr>
          <w:p w14:paraId="08BB1F6D" w14:textId="77777777" w:rsidR="00F84538" w:rsidRPr="005B7164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Employees trained to use personal protective and other rescue equipment.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96327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DB15E49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3920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87AC725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0524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4936D239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5B7164" w14:paraId="0284C540" w14:textId="77777777" w:rsidTr="007802BC">
        <w:tc>
          <w:tcPr>
            <w:tcW w:w="7555" w:type="dxa"/>
            <w:gridSpan w:val="3"/>
            <w:vAlign w:val="center"/>
          </w:tcPr>
          <w:p w14:paraId="423B7DE0" w14:textId="77777777" w:rsidR="00F84538" w:rsidRPr="005B7164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Safety harness and lifeline used and individually attended when entering bell bottom or other deep confined excavations.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108725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F58D8DB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03826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E844BA3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115634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14:paraId="04566C48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731CA" w:rsidRPr="00A731CA" w14:paraId="3B970420" w14:textId="77777777" w:rsidTr="00A731CA">
        <w:tc>
          <w:tcPr>
            <w:tcW w:w="9016" w:type="dxa"/>
            <w:gridSpan w:val="6"/>
            <w:shd w:val="clear" w:color="auto" w:fill="F7CAAC" w:themeFill="accent2" w:themeFillTint="66"/>
            <w:vAlign w:val="center"/>
          </w:tcPr>
          <w:p w14:paraId="3A8FD97B" w14:textId="77777777" w:rsidR="00F84538" w:rsidRPr="00A731CA" w:rsidRDefault="00F84538" w:rsidP="007802BC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731CA">
              <w:rPr>
                <w:rFonts w:cstheme="minorHAnsi"/>
                <w:b/>
                <w:bCs/>
                <w:sz w:val="20"/>
                <w:szCs w:val="20"/>
              </w:rPr>
              <w:t>Support Systems</w:t>
            </w:r>
          </w:p>
        </w:tc>
      </w:tr>
      <w:tr w:rsidR="00F84538" w:rsidRPr="005B7164" w14:paraId="2C7C5F0F" w14:textId="77777777" w:rsidTr="007802BC">
        <w:tc>
          <w:tcPr>
            <w:tcW w:w="7555" w:type="dxa"/>
            <w:gridSpan w:val="3"/>
            <w:vAlign w:val="center"/>
          </w:tcPr>
          <w:p w14:paraId="2B861233" w14:textId="77777777" w:rsidR="00F84538" w:rsidRPr="005B7164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Materials and/or equipment for support systems selected based on soil analysis, trench depth, and expected loads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1891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174E872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1278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D0646EB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4615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44DB4F42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5B7164" w14:paraId="27CBF1AB" w14:textId="77777777" w:rsidTr="007802BC">
        <w:tc>
          <w:tcPr>
            <w:tcW w:w="7555" w:type="dxa"/>
            <w:gridSpan w:val="3"/>
            <w:vAlign w:val="center"/>
          </w:tcPr>
          <w:p w14:paraId="3A579240" w14:textId="77777777" w:rsidR="00F84538" w:rsidRPr="005B7164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Materials and equipment used for protective systems inspected and in good condition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293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C9265E2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8157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75B77A1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60068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7B091DDF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5B7164" w14:paraId="59F36479" w14:textId="77777777" w:rsidTr="007802BC">
        <w:tc>
          <w:tcPr>
            <w:tcW w:w="7555" w:type="dxa"/>
            <w:gridSpan w:val="3"/>
            <w:vAlign w:val="center"/>
          </w:tcPr>
          <w:p w14:paraId="5602F820" w14:textId="77777777" w:rsidR="00F84538" w:rsidRPr="005B7164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Materials and equipment not in good condition have been removed from service</w:t>
            </w:r>
          </w:p>
        </w:tc>
        <w:sdt>
          <w:sdtPr>
            <w:rPr>
              <w:rFonts w:cstheme="minorHAnsi"/>
              <w:sz w:val="20"/>
              <w:szCs w:val="20"/>
            </w:rPr>
            <w:id w:val="68463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AF5B6A5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8930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F6CBBAC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1081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19688642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CF0DBE" w14:paraId="08D26468" w14:textId="77777777" w:rsidTr="007802BC">
        <w:tc>
          <w:tcPr>
            <w:tcW w:w="7555" w:type="dxa"/>
            <w:gridSpan w:val="3"/>
            <w:vAlign w:val="center"/>
          </w:tcPr>
          <w:p w14:paraId="69624F45" w14:textId="77777777" w:rsidR="00F84538" w:rsidRPr="00CF0DBE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Damaged materials and equipment used for protective systems inspected by a registered professional engineer (RPE) after repairs and before being placed back into service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7120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B87F7AF" w14:textId="77777777" w:rsidR="00F84538" w:rsidRPr="00CF0DBE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F0D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4446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A35EAD0" w14:textId="77777777" w:rsidR="00F84538" w:rsidRPr="00CF0DBE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F0D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7911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717DF950" w14:textId="77777777" w:rsidR="00F84538" w:rsidRPr="00CF0DBE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F0D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5B7164" w14:paraId="3DAD0301" w14:textId="77777777" w:rsidTr="007802BC">
        <w:tc>
          <w:tcPr>
            <w:tcW w:w="7555" w:type="dxa"/>
            <w:gridSpan w:val="3"/>
            <w:vAlign w:val="center"/>
          </w:tcPr>
          <w:p w14:paraId="0A62A474" w14:textId="77777777" w:rsidR="00F84538" w:rsidRPr="00CF0DBE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Protective systems installed without exposing employees to the hazards of cave-ins, collapses, or threat of being struck by materials or equipment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10176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54BB23D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79510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4017533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2203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06F9F15C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5B7164" w14:paraId="2566FB9E" w14:textId="77777777" w:rsidTr="007802BC">
        <w:tc>
          <w:tcPr>
            <w:tcW w:w="7555" w:type="dxa"/>
            <w:gridSpan w:val="3"/>
            <w:vAlign w:val="center"/>
          </w:tcPr>
          <w:p w14:paraId="31591A20" w14:textId="77777777" w:rsidR="00F84538" w:rsidRPr="00CF0DBE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Members of support system securely fastened to prevent failure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6429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24C1285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36777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B6F4A6F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2544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77878785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5B7164" w14:paraId="48B19DAA" w14:textId="77777777" w:rsidTr="007802BC">
        <w:tc>
          <w:tcPr>
            <w:tcW w:w="7555" w:type="dxa"/>
            <w:gridSpan w:val="3"/>
            <w:vAlign w:val="center"/>
          </w:tcPr>
          <w:p w14:paraId="7ACFB170" w14:textId="77777777" w:rsidR="00F84538" w:rsidRPr="00CF0DBE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Support systems provided in ensure stability of adjacent structures, buildings, roadways, sidewalks, walls, etc.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49030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CD71C1D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5524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35E32EB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7387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3FD4258E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5B7164" w14:paraId="304F83A0" w14:textId="77777777" w:rsidTr="007802BC">
        <w:tc>
          <w:tcPr>
            <w:tcW w:w="7555" w:type="dxa"/>
            <w:gridSpan w:val="3"/>
            <w:shd w:val="clear" w:color="auto" w:fill="auto"/>
            <w:vAlign w:val="center"/>
          </w:tcPr>
          <w:p w14:paraId="60FA5DDE" w14:textId="77777777" w:rsidR="00F84538" w:rsidRPr="00CF0DBE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Excavations below the level of the base or footing supported, approved by an RPE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57111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FF0090D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9717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6983E25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393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0994E630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5B7164" w14:paraId="056D77C7" w14:textId="77777777" w:rsidTr="007802BC">
        <w:tc>
          <w:tcPr>
            <w:tcW w:w="7555" w:type="dxa"/>
            <w:gridSpan w:val="3"/>
            <w:shd w:val="clear" w:color="auto" w:fill="auto"/>
            <w:vAlign w:val="center"/>
          </w:tcPr>
          <w:p w14:paraId="75794FD6" w14:textId="77777777" w:rsidR="00F84538" w:rsidRPr="00CF0DBE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Removal of support systems progresses from the bottom and members are released lowly as to note any indication of possible failure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9213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9F8C638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4047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7D92763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50354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10C8E107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5B7164" w14:paraId="3DF8132F" w14:textId="77777777" w:rsidTr="007802BC">
        <w:tc>
          <w:tcPr>
            <w:tcW w:w="7555" w:type="dxa"/>
            <w:gridSpan w:val="3"/>
            <w:shd w:val="clear" w:color="auto" w:fill="auto"/>
            <w:vAlign w:val="center"/>
          </w:tcPr>
          <w:p w14:paraId="5398C38A" w14:textId="77777777" w:rsidR="00F84538" w:rsidRPr="00CF0DBE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Backfilling progresses with removal of support system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64507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6927274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5263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B3DA681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45144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67297EF3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5B7164" w14:paraId="76B1CE3C" w14:textId="77777777" w:rsidTr="007802BC">
        <w:tc>
          <w:tcPr>
            <w:tcW w:w="7555" w:type="dxa"/>
            <w:gridSpan w:val="3"/>
            <w:shd w:val="clear" w:color="auto" w:fill="auto"/>
            <w:vAlign w:val="center"/>
          </w:tcPr>
          <w:p w14:paraId="7104C2EB" w14:textId="77777777" w:rsidR="00F84538" w:rsidRPr="00CF0DBE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Excavation of material to a level no greater than two feet below the bottom of the support system and only if the system is designed to support the loads calculated for the full depth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50975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EB6B132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935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1B8C6DF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4401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48B22E94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5B7164" w14:paraId="4A2E56BB" w14:textId="77777777" w:rsidTr="007802BC">
        <w:tc>
          <w:tcPr>
            <w:tcW w:w="7555" w:type="dxa"/>
            <w:gridSpan w:val="3"/>
            <w:shd w:val="clear" w:color="auto" w:fill="auto"/>
            <w:vAlign w:val="center"/>
          </w:tcPr>
          <w:p w14:paraId="1E41D846" w14:textId="77777777" w:rsidR="00F84538" w:rsidRPr="00CF0DBE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Shield system placed to prevent lateral movement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001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F12AE4C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6430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AB594A4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44510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53143B28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5B7164" w14:paraId="7EA0338D" w14:textId="77777777" w:rsidTr="007802BC">
        <w:tc>
          <w:tcPr>
            <w:tcW w:w="7555" w:type="dxa"/>
            <w:gridSpan w:val="3"/>
            <w:shd w:val="clear" w:color="auto" w:fill="auto"/>
            <w:vAlign w:val="center"/>
          </w:tcPr>
          <w:p w14:paraId="6EC21EAB" w14:textId="77777777" w:rsidR="00F84538" w:rsidRPr="00CF0DBE" w:rsidRDefault="00F84538" w:rsidP="007802BC">
            <w:pPr>
              <w:rPr>
                <w:rFonts w:cstheme="minorHAnsi"/>
                <w:sz w:val="20"/>
                <w:szCs w:val="20"/>
              </w:rPr>
            </w:pPr>
            <w:r w:rsidRPr="00CF0DBE">
              <w:rPr>
                <w:rFonts w:cstheme="minorHAnsi"/>
                <w:sz w:val="20"/>
                <w:szCs w:val="20"/>
              </w:rPr>
              <w:t>Employees are prohibited from remaining in shield system during vertical movement</w:t>
            </w:r>
          </w:p>
        </w:tc>
        <w:sdt>
          <w:sdtPr>
            <w:rPr>
              <w:rFonts w:cstheme="minorHAnsi"/>
              <w:sz w:val="20"/>
              <w:szCs w:val="20"/>
            </w:rPr>
            <w:id w:val="243008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81F850D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4702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C40122C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51376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210602A5" w14:textId="77777777" w:rsidR="00F84538" w:rsidRPr="005B7164" w:rsidRDefault="00F84538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4538" w:rsidRPr="005B7164" w14:paraId="0595598B" w14:textId="77777777" w:rsidTr="00A731CA">
        <w:tc>
          <w:tcPr>
            <w:tcW w:w="2405" w:type="dxa"/>
            <w:shd w:val="clear" w:color="auto" w:fill="ED7D31" w:themeFill="accent2"/>
            <w:vAlign w:val="center"/>
          </w:tcPr>
          <w:p w14:paraId="62E6B097" w14:textId="77777777" w:rsidR="00F84538" w:rsidRPr="00C472B0" w:rsidRDefault="00F84538" w:rsidP="007802BC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6611" w:type="dxa"/>
            <w:gridSpan w:val="5"/>
            <w:shd w:val="clear" w:color="auto" w:fill="FBE4D5" w:themeFill="accent2" w:themeFillTint="33"/>
            <w:vAlign w:val="center"/>
          </w:tcPr>
          <w:p w14:paraId="4711812C" w14:textId="77777777" w:rsidR="00F84538" w:rsidRPr="005B7164" w:rsidRDefault="00F84538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84538" w:rsidRPr="005B7164" w14:paraId="01A8DBCE" w14:textId="77777777" w:rsidTr="00A731CA">
        <w:tc>
          <w:tcPr>
            <w:tcW w:w="2405" w:type="dxa"/>
            <w:shd w:val="clear" w:color="auto" w:fill="ED7D31" w:themeFill="accent2"/>
            <w:vAlign w:val="center"/>
          </w:tcPr>
          <w:p w14:paraId="4D98D3D5" w14:textId="77777777" w:rsidR="00F84538" w:rsidRPr="00C472B0" w:rsidRDefault="00F84538" w:rsidP="007802BC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Signature</w:t>
            </w:r>
          </w:p>
        </w:tc>
        <w:tc>
          <w:tcPr>
            <w:tcW w:w="6611" w:type="dxa"/>
            <w:gridSpan w:val="5"/>
            <w:shd w:val="clear" w:color="auto" w:fill="FBE4D5" w:themeFill="accent2" w:themeFillTint="33"/>
            <w:vAlign w:val="center"/>
          </w:tcPr>
          <w:p w14:paraId="4B366AB7" w14:textId="77777777" w:rsidR="00F84538" w:rsidRPr="005B7164" w:rsidRDefault="00F84538" w:rsidP="00A731C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84538" w:rsidRPr="005B7164" w14:paraId="0810B564" w14:textId="77777777" w:rsidTr="00A731CA">
        <w:tc>
          <w:tcPr>
            <w:tcW w:w="2405" w:type="dxa"/>
            <w:shd w:val="clear" w:color="auto" w:fill="ED7D31" w:themeFill="accent2"/>
            <w:vAlign w:val="center"/>
          </w:tcPr>
          <w:p w14:paraId="460521D6" w14:textId="77777777" w:rsidR="00F84538" w:rsidRPr="00C472B0" w:rsidRDefault="00F84538" w:rsidP="007802BC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6611" w:type="dxa"/>
            <w:gridSpan w:val="5"/>
            <w:shd w:val="clear" w:color="auto" w:fill="FBE4D5" w:themeFill="accent2" w:themeFillTint="33"/>
            <w:vAlign w:val="center"/>
          </w:tcPr>
          <w:p w14:paraId="4DEFEAD4" w14:textId="77777777" w:rsidR="00F84538" w:rsidRPr="005B7164" w:rsidRDefault="00F84538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E41950B" w14:textId="43DE80A8" w:rsidR="00435785" w:rsidRPr="00F84538" w:rsidRDefault="00435785" w:rsidP="00A731CA"/>
    <w:sectPr w:rsidR="00435785" w:rsidRPr="00F84538" w:rsidSect="0017506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98D32" w14:textId="77777777" w:rsidR="00BE05FB" w:rsidRDefault="00BE05FB" w:rsidP="00600054">
      <w:pPr>
        <w:spacing w:after="0" w:line="240" w:lineRule="auto"/>
      </w:pPr>
      <w:r>
        <w:separator/>
      </w:r>
    </w:p>
  </w:endnote>
  <w:endnote w:type="continuationSeparator" w:id="0">
    <w:p w14:paraId="04D648CA" w14:textId="77777777" w:rsidR="00BE05FB" w:rsidRDefault="00BE05FB" w:rsidP="0060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DF5E3" w14:textId="53A0B7E5" w:rsidR="00A22D8C" w:rsidRPr="004560C9" w:rsidRDefault="004560C9" w:rsidP="004560C9">
    <w:pPr>
      <w:pStyle w:val="Footer"/>
      <w:rPr>
        <w:color w:val="FFC000"/>
      </w:rPr>
    </w:pPr>
    <w:r w:rsidRPr="007F706F">
      <w:rPr>
        <w:color w:val="FFC000"/>
      </w:rPr>
      <w:t>+61 7 3916 9896</w:t>
    </w:r>
    <w:r w:rsidRPr="007F706F">
      <w:rPr>
        <w:color w:val="FFC000"/>
      </w:rPr>
      <w:tab/>
      <w:t>sbaas.com.au</w:t>
    </w:r>
    <w:r w:rsidRPr="007F706F">
      <w:rPr>
        <w:color w:val="FFC000"/>
      </w:rPr>
      <w:tab/>
      <w:t>info@sbaas.com.au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3280C" w14:textId="77777777" w:rsidR="00BE05FB" w:rsidRDefault="00BE05FB" w:rsidP="00600054">
      <w:pPr>
        <w:spacing w:after="0" w:line="240" w:lineRule="auto"/>
      </w:pPr>
      <w:r>
        <w:separator/>
      </w:r>
    </w:p>
  </w:footnote>
  <w:footnote w:type="continuationSeparator" w:id="0">
    <w:p w14:paraId="40BC5EF4" w14:textId="77777777" w:rsidR="00BE05FB" w:rsidRDefault="00BE05FB" w:rsidP="00600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C2438" w14:textId="6582755E" w:rsidR="00A22D8C" w:rsidRDefault="00BB7967" w:rsidP="00295193">
    <w:pPr>
      <w:pStyle w:val="Header"/>
      <w:tabs>
        <w:tab w:val="left" w:pos="2769"/>
        <w:tab w:val="right" w:pos="782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5C62B72" wp14:editId="69616995">
          <wp:simplePos x="0" y="0"/>
          <wp:positionH relativeFrom="column">
            <wp:posOffset>0</wp:posOffset>
          </wp:positionH>
          <wp:positionV relativeFrom="paragraph">
            <wp:posOffset>-191770</wp:posOffset>
          </wp:positionV>
          <wp:extent cx="658495" cy="658495"/>
          <wp:effectExtent l="0" t="0" r="8255" b="0"/>
          <wp:wrapThrough wrapText="bothSides">
            <wp:wrapPolygon edited="0">
              <wp:start x="15622" y="0"/>
              <wp:lineTo x="8748" y="1875"/>
              <wp:lineTo x="0" y="7499"/>
              <wp:lineTo x="0" y="18122"/>
              <wp:lineTo x="625" y="20621"/>
              <wp:lineTo x="5624" y="20621"/>
              <wp:lineTo x="11873" y="19371"/>
              <wp:lineTo x="21246" y="14372"/>
              <wp:lineTo x="21246" y="3749"/>
              <wp:lineTo x="18746" y="0"/>
              <wp:lineTo x="15622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5193">
      <w:tab/>
    </w:r>
    <w:r w:rsidR="00295193" w:rsidRPr="00295193">
      <w:rPr>
        <w:b/>
        <w:bCs/>
        <w:color w:val="FF0000"/>
      </w:rPr>
      <w:tab/>
    </w:r>
    <w:r w:rsidR="00F84538" w:rsidRPr="00F84538">
      <w:rPr>
        <w:b/>
        <w:bCs/>
        <w:color w:val="FF0000"/>
      </w:rPr>
      <w:t>Excavation Safety Checklist</w:t>
    </w:r>
    <w:r w:rsidR="00295193">
      <w:tab/>
    </w:r>
    <w:r w:rsidR="007F3A94">
      <w:tab/>
    </w:r>
    <w:r w:rsidR="00A22D8C">
      <w:t xml:space="preserve">Page </w:t>
    </w:r>
    <w:r w:rsidR="00A22D8C">
      <w:fldChar w:fldCharType="begin"/>
    </w:r>
    <w:r w:rsidR="00A22D8C">
      <w:instrText xml:space="preserve"> PAGE   \* MERGEFORMAT </w:instrText>
    </w:r>
    <w:r w:rsidR="00A22D8C">
      <w:fldChar w:fldCharType="separate"/>
    </w:r>
    <w:r w:rsidR="00A22D8C">
      <w:t>3</w:t>
    </w:r>
    <w:r w:rsidR="00A22D8C">
      <w:fldChar w:fldCharType="end"/>
    </w:r>
    <w:r w:rsidR="00A22D8C">
      <w:t xml:space="preserve"> of </w:t>
    </w:r>
    <w:r w:rsidR="00594688">
      <w:fldChar w:fldCharType="begin"/>
    </w:r>
    <w:r w:rsidR="00594688">
      <w:instrText xml:space="preserve"> NUMPAGES   \* MERGEFORMAT </w:instrText>
    </w:r>
    <w:r w:rsidR="00594688">
      <w:fldChar w:fldCharType="separate"/>
    </w:r>
    <w:r w:rsidR="00A22D8C">
      <w:t>3</w:t>
    </w:r>
    <w:r w:rsidR="00594688">
      <w:fldChar w:fldCharType="end"/>
    </w:r>
  </w:p>
  <w:p w14:paraId="53147D59" w14:textId="77777777" w:rsidR="00A22D8C" w:rsidRDefault="00A22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011142"/>
    <w:multiLevelType w:val="multilevel"/>
    <w:tmpl w:val="B1105B3E"/>
    <w:lvl w:ilvl="0">
      <w:start w:val="1"/>
      <w:numFmt w:val="lowerLetter"/>
      <w:pStyle w:val="DOLetterList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DORomanList"/>
      <w:lvlText w:val="%2)"/>
      <w:lvlJc w:val="left"/>
      <w:pPr>
        <w:ind w:left="567" w:hanging="283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1BC0FF2"/>
    <w:multiLevelType w:val="hybridMultilevel"/>
    <w:tmpl w:val="07F0CAD0"/>
    <w:lvl w:ilvl="0" w:tplc="E394349E">
      <w:start w:val="1"/>
      <w:numFmt w:val="bullet"/>
      <w:pStyle w:val="DOBulletLis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76146">
    <w:abstractNumId w:val="1"/>
  </w:num>
  <w:num w:numId="2" w16cid:durableId="188679712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8B"/>
    <w:rsid w:val="00015668"/>
    <w:rsid w:val="00021513"/>
    <w:rsid w:val="000476D2"/>
    <w:rsid w:val="0005520C"/>
    <w:rsid w:val="000604EB"/>
    <w:rsid w:val="00087EF1"/>
    <w:rsid w:val="00092CCE"/>
    <w:rsid w:val="000A05AE"/>
    <w:rsid w:val="000A3076"/>
    <w:rsid w:val="000B7E5A"/>
    <w:rsid w:val="000C2AC8"/>
    <w:rsid w:val="000F14E9"/>
    <w:rsid w:val="0010741E"/>
    <w:rsid w:val="00107BB6"/>
    <w:rsid w:val="001362DD"/>
    <w:rsid w:val="00137DDF"/>
    <w:rsid w:val="00141459"/>
    <w:rsid w:val="001538C7"/>
    <w:rsid w:val="0017506F"/>
    <w:rsid w:val="001868BF"/>
    <w:rsid w:val="0019728D"/>
    <w:rsid w:val="001C5B87"/>
    <w:rsid w:val="001D212B"/>
    <w:rsid w:val="00222CCD"/>
    <w:rsid w:val="00223E65"/>
    <w:rsid w:val="002405DE"/>
    <w:rsid w:val="0026708E"/>
    <w:rsid w:val="00295193"/>
    <w:rsid w:val="00296396"/>
    <w:rsid w:val="002A65AA"/>
    <w:rsid w:val="002A79B6"/>
    <w:rsid w:val="002B67F9"/>
    <w:rsid w:val="002B6F58"/>
    <w:rsid w:val="0030687E"/>
    <w:rsid w:val="00306B22"/>
    <w:rsid w:val="003252C8"/>
    <w:rsid w:val="00330972"/>
    <w:rsid w:val="0034140C"/>
    <w:rsid w:val="00343F71"/>
    <w:rsid w:val="00346020"/>
    <w:rsid w:val="00387296"/>
    <w:rsid w:val="003B2B5F"/>
    <w:rsid w:val="003B584D"/>
    <w:rsid w:val="003D1EBB"/>
    <w:rsid w:val="00410D04"/>
    <w:rsid w:val="00427588"/>
    <w:rsid w:val="00435785"/>
    <w:rsid w:val="004451F9"/>
    <w:rsid w:val="00446E3C"/>
    <w:rsid w:val="004560C9"/>
    <w:rsid w:val="00490A38"/>
    <w:rsid w:val="004A2AA7"/>
    <w:rsid w:val="004A7AB8"/>
    <w:rsid w:val="004B64D6"/>
    <w:rsid w:val="004C0566"/>
    <w:rsid w:val="004C7EE5"/>
    <w:rsid w:val="004D44ED"/>
    <w:rsid w:val="004E1F89"/>
    <w:rsid w:val="004E6F1E"/>
    <w:rsid w:val="00521B75"/>
    <w:rsid w:val="0055037F"/>
    <w:rsid w:val="00573301"/>
    <w:rsid w:val="005805AB"/>
    <w:rsid w:val="005870E4"/>
    <w:rsid w:val="00594B38"/>
    <w:rsid w:val="005A669B"/>
    <w:rsid w:val="005E0103"/>
    <w:rsid w:val="005E121C"/>
    <w:rsid w:val="00600054"/>
    <w:rsid w:val="00601975"/>
    <w:rsid w:val="00604C66"/>
    <w:rsid w:val="006130A3"/>
    <w:rsid w:val="00626253"/>
    <w:rsid w:val="00634880"/>
    <w:rsid w:val="00675A56"/>
    <w:rsid w:val="006A5D63"/>
    <w:rsid w:val="006C113F"/>
    <w:rsid w:val="006D6D23"/>
    <w:rsid w:val="006F29D3"/>
    <w:rsid w:val="00716A13"/>
    <w:rsid w:val="0073004C"/>
    <w:rsid w:val="007633AE"/>
    <w:rsid w:val="00765354"/>
    <w:rsid w:val="00775410"/>
    <w:rsid w:val="00786660"/>
    <w:rsid w:val="00797516"/>
    <w:rsid w:val="007A30FD"/>
    <w:rsid w:val="007C2288"/>
    <w:rsid w:val="007E1C16"/>
    <w:rsid w:val="007F3A94"/>
    <w:rsid w:val="0085257C"/>
    <w:rsid w:val="00861F8B"/>
    <w:rsid w:val="00862058"/>
    <w:rsid w:val="00874496"/>
    <w:rsid w:val="00877376"/>
    <w:rsid w:val="008A295A"/>
    <w:rsid w:val="008D4C1F"/>
    <w:rsid w:val="008F0A72"/>
    <w:rsid w:val="008F37E0"/>
    <w:rsid w:val="00944CC0"/>
    <w:rsid w:val="009524D0"/>
    <w:rsid w:val="009732DC"/>
    <w:rsid w:val="0098387F"/>
    <w:rsid w:val="009B7DD0"/>
    <w:rsid w:val="009C5B09"/>
    <w:rsid w:val="009D5916"/>
    <w:rsid w:val="009E1F86"/>
    <w:rsid w:val="009E423B"/>
    <w:rsid w:val="009F3FB9"/>
    <w:rsid w:val="00A15B07"/>
    <w:rsid w:val="00A20702"/>
    <w:rsid w:val="00A2211E"/>
    <w:rsid w:val="00A22D8C"/>
    <w:rsid w:val="00A43A40"/>
    <w:rsid w:val="00A539CB"/>
    <w:rsid w:val="00A731CA"/>
    <w:rsid w:val="00A96722"/>
    <w:rsid w:val="00AD379F"/>
    <w:rsid w:val="00B1139A"/>
    <w:rsid w:val="00B42BDC"/>
    <w:rsid w:val="00B42FB2"/>
    <w:rsid w:val="00B5665E"/>
    <w:rsid w:val="00B90844"/>
    <w:rsid w:val="00BB7967"/>
    <w:rsid w:val="00BC390F"/>
    <w:rsid w:val="00BD75F7"/>
    <w:rsid w:val="00BE05FB"/>
    <w:rsid w:val="00C13BF3"/>
    <w:rsid w:val="00C31128"/>
    <w:rsid w:val="00C42C55"/>
    <w:rsid w:val="00C90515"/>
    <w:rsid w:val="00CA3CA0"/>
    <w:rsid w:val="00CD5A8C"/>
    <w:rsid w:val="00D42DD4"/>
    <w:rsid w:val="00D463F7"/>
    <w:rsid w:val="00D95148"/>
    <w:rsid w:val="00D95856"/>
    <w:rsid w:val="00D97569"/>
    <w:rsid w:val="00DC4C23"/>
    <w:rsid w:val="00DC66A2"/>
    <w:rsid w:val="00DD1E71"/>
    <w:rsid w:val="00E1075A"/>
    <w:rsid w:val="00E22538"/>
    <w:rsid w:val="00E30AAD"/>
    <w:rsid w:val="00E5563B"/>
    <w:rsid w:val="00E864D7"/>
    <w:rsid w:val="00E975E3"/>
    <w:rsid w:val="00EB5F4B"/>
    <w:rsid w:val="00EC221D"/>
    <w:rsid w:val="00EC7DB3"/>
    <w:rsid w:val="00ED2218"/>
    <w:rsid w:val="00ED3F7B"/>
    <w:rsid w:val="00EE008B"/>
    <w:rsid w:val="00EF2A4F"/>
    <w:rsid w:val="00EF7F6F"/>
    <w:rsid w:val="00F01677"/>
    <w:rsid w:val="00F3084C"/>
    <w:rsid w:val="00F67CC1"/>
    <w:rsid w:val="00F84538"/>
    <w:rsid w:val="00FA0E0F"/>
    <w:rsid w:val="00FB3224"/>
    <w:rsid w:val="00FB7B9B"/>
    <w:rsid w:val="00FD4BD5"/>
    <w:rsid w:val="00FE590C"/>
    <w:rsid w:val="00FF2BA9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C6181D"/>
  <w15:chartTrackingRefBased/>
  <w15:docId w15:val="{2A558837-4AC1-4D72-94C1-C3A1D117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538"/>
  </w:style>
  <w:style w:type="paragraph" w:styleId="Heading1">
    <w:name w:val="heading 1"/>
    <w:basedOn w:val="Normal"/>
    <w:next w:val="Normal"/>
    <w:link w:val="Heading1Char"/>
    <w:uiPriority w:val="9"/>
    <w:qFormat/>
    <w:rsid w:val="00435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1359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7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1592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57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FF161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57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EDE5C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7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CB0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7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1359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7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F1592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7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1616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7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CEDE5C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785"/>
    <w:rPr>
      <w:rFonts w:asciiTheme="majorHAnsi" w:eastAsiaTheme="majorEastAsia" w:hAnsiTheme="majorHAnsi" w:cstheme="majorBidi"/>
      <w:color w:val="51359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5785"/>
    <w:rPr>
      <w:rFonts w:asciiTheme="majorHAnsi" w:eastAsiaTheme="majorEastAsia" w:hAnsiTheme="majorHAnsi" w:cstheme="majorBidi"/>
      <w:color w:val="F1592A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5785"/>
    <w:rPr>
      <w:rFonts w:asciiTheme="majorHAnsi" w:eastAsiaTheme="majorEastAsia" w:hAnsiTheme="majorHAnsi" w:cstheme="majorBidi"/>
      <w:color w:val="FF16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35785"/>
    <w:rPr>
      <w:rFonts w:asciiTheme="majorHAnsi" w:eastAsiaTheme="majorEastAsia" w:hAnsiTheme="majorHAnsi" w:cstheme="majorBidi"/>
      <w:i/>
      <w:iCs/>
      <w:color w:val="CEDE5C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785"/>
    <w:rPr>
      <w:rFonts w:asciiTheme="majorHAnsi" w:eastAsiaTheme="majorEastAsia" w:hAnsiTheme="majorHAnsi" w:cstheme="majorBidi"/>
      <w:color w:val="FCB0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785"/>
    <w:rPr>
      <w:rFonts w:asciiTheme="majorHAnsi" w:eastAsiaTheme="majorEastAsia" w:hAnsiTheme="majorHAnsi" w:cstheme="majorBidi"/>
      <w:color w:val="51359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785"/>
    <w:rPr>
      <w:rFonts w:asciiTheme="majorHAnsi" w:eastAsiaTheme="majorEastAsia" w:hAnsiTheme="majorHAnsi" w:cstheme="majorBidi"/>
      <w:i/>
      <w:iCs/>
      <w:color w:val="F1592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785"/>
    <w:rPr>
      <w:rFonts w:asciiTheme="majorHAnsi" w:eastAsiaTheme="majorEastAsia" w:hAnsiTheme="majorHAnsi" w:cstheme="majorBidi"/>
      <w:color w:val="FF1616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785"/>
    <w:rPr>
      <w:rFonts w:asciiTheme="majorHAnsi" w:eastAsiaTheme="majorEastAsia" w:hAnsiTheme="majorHAnsi" w:cstheme="majorBidi"/>
      <w:i/>
      <w:iCs/>
      <w:color w:val="CEDE5C"/>
      <w:sz w:val="21"/>
      <w:szCs w:val="21"/>
    </w:rPr>
  </w:style>
  <w:style w:type="character" w:styleId="BookTitle">
    <w:name w:val="Book Title"/>
    <w:basedOn w:val="DefaultParagraphFont"/>
    <w:uiPriority w:val="33"/>
    <w:qFormat/>
    <w:rsid w:val="00435785"/>
    <w:rPr>
      <w:b/>
      <w:bCs/>
      <w:i/>
      <w:iCs/>
      <w:color w:val="F1592A"/>
      <w:spacing w:val="5"/>
    </w:rPr>
  </w:style>
  <w:style w:type="paragraph" w:styleId="Footer">
    <w:name w:val="footer"/>
    <w:basedOn w:val="Normal"/>
    <w:link w:val="FooterChar"/>
    <w:unhideWhenUsed/>
    <w:rsid w:val="00435785"/>
    <w:pPr>
      <w:tabs>
        <w:tab w:val="center" w:pos="4513"/>
        <w:tab w:val="right" w:pos="9026"/>
      </w:tabs>
      <w:spacing w:after="0" w:line="240" w:lineRule="auto"/>
    </w:pPr>
    <w:rPr>
      <w:i/>
      <w:color w:val="A6A6A6" w:themeColor="background1" w:themeShade="A6"/>
      <w:sz w:val="18"/>
    </w:rPr>
  </w:style>
  <w:style w:type="character" w:customStyle="1" w:styleId="FooterChar">
    <w:name w:val="Footer Char"/>
    <w:basedOn w:val="DefaultParagraphFont"/>
    <w:link w:val="Footer"/>
    <w:rsid w:val="00435785"/>
    <w:rPr>
      <w:i/>
      <w:color w:val="A6A6A6" w:themeColor="background1" w:themeShade="A6"/>
      <w:sz w:val="18"/>
    </w:rPr>
  </w:style>
  <w:style w:type="paragraph" w:styleId="Header">
    <w:name w:val="header"/>
    <w:basedOn w:val="Normal"/>
    <w:link w:val="HeaderChar"/>
    <w:uiPriority w:val="99"/>
    <w:unhideWhenUsed/>
    <w:rsid w:val="00435785"/>
    <w:pPr>
      <w:tabs>
        <w:tab w:val="center" w:pos="4513"/>
        <w:tab w:val="right" w:pos="9026"/>
      </w:tabs>
      <w:spacing w:after="0" w:line="240" w:lineRule="auto"/>
    </w:pPr>
    <w:rPr>
      <w:i/>
      <w:color w:val="A6A6A6" w:themeColor="background1" w:themeShade="A6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35785"/>
    <w:rPr>
      <w:i/>
      <w:color w:val="A6A6A6" w:themeColor="background1" w:themeShade="A6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43578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785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43578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F1592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785"/>
    <w:rPr>
      <w:rFonts w:asciiTheme="majorHAnsi" w:eastAsiaTheme="majorEastAsia" w:hAnsiTheme="majorHAnsi" w:cstheme="majorBidi"/>
      <w:color w:val="F1592A"/>
      <w:spacing w:val="-10"/>
      <w:kern w:val="28"/>
      <w:sz w:val="56"/>
      <w:szCs w:val="56"/>
    </w:rPr>
  </w:style>
  <w:style w:type="table" w:styleId="GridTable4">
    <w:name w:val="Grid Table 4"/>
    <w:basedOn w:val="TableNormal"/>
    <w:uiPriority w:val="49"/>
    <w:rsid w:val="004357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60005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000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05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72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72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728D"/>
    <w:rPr>
      <w:vertAlign w:val="superscript"/>
    </w:rPr>
  </w:style>
  <w:style w:type="table" w:styleId="TableGrid">
    <w:name w:val="Table Grid"/>
    <w:basedOn w:val="TableNormal"/>
    <w:uiPriority w:val="59"/>
    <w:rsid w:val="0019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1972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9728D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19728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6D6D23"/>
    <w:pPr>
      <w:ind w:left="720"/>
      <w:contextualSpacing/>
    </w:pPr>
  </w:style>
  <w:style w:type="paragraph" w:customStyle="1" w:styleId="DOBulletList">
    <w:name w:val="DO Bullet List"/>
    <w:basedOn w:val="Normal"/>
    <w:qFormat/>
    <w:rsid w:val="00222CCD"/>
    <w:pPr>
      <w:numPr>
        <w:numId w:val="1"/>
      </w:numPr>
      <w:spacing w:after="240" w:line="276" w:lineRule="auto"/>
    </w:pPr>
    <w:rPr>
      <w:rFonts w:ascii="Arial" w:eastAsia="Calibri" w:hAnsi="Arial" w:cs="Arial"/>
      <w:lang w:eastAsia="en-AU"/>
    </w:rPr>
  </w:style>
  <w:style w:type="paragraph" w:customStyle="1" w:styleId="DOLetterList">
    <w:name w:val="DO Letter List"/>
    <w:basedOn w:val="Normal"/>
    <w:qFormat/>
    <w:rsid w:val="00222CCD"/>
    <w:pPr>
      <w:numPr>
        <w:numId w:val="2"/>
      </w:numPr>
      <w:spacing w:before="120" w:after="200" w:line="276" w:lineRule="auto"/>
      <w:ind w:left="357" w:hanging="357"/>
    </w:pPr>
    <w:rPr>
      <w:rFonts w:ascii="Arial" w:eastAsia="Calibri" w:hAnsi="Arial" w:cs="Times New Roman"/>
      <w:b/>
    </w:rPr>
  </w:style>
  <w:style w:type="paragraph" w:customStyle="1" w:styleId="DORomanList">
    <w:name w:val="DO Roman List"/>
    <w:basedOn w:val="Normal"/>
    <w:qFormat/>
    <w:rsid w:val="00222CCD"/>
    <w:pPr>
      <w:numPr>
        <w:ilvl w:val="1"/>
        <w:numId w:val="2"/>
      </w:numPr>
      <w:spacing w:after="120" w:line="276" w:lineRule="auto"/>
      <w:ind w:left="709" w:hanging="425"/>
    </w:pPr>
    <w:rPr>
      <w:rFonts w:ascii="Arial" w:eastAsia="Calibri" w:hAnsi="Arial" w:cs="Arial"/>
    </w:rPr>
  </w:style>
  <w:style w:type="table" w:styleId="GridTable6Colorful-Accent2">
    <w:name w:val="Grid Table 6 Colorful Accent 2"/>
    <w:basedOn w:val="TableNormal"/>
    <w:uiPriority w:val="51"/>
    <w:rsid w:val="00944CC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C5EC860C3114C9F07BD14AC180734" ma:contentTypeVersion="15" ma:contentTypeDescription="Create a new document." ma:contentTypeScope="" ma:versionID="29923c9b4ac2a6812c48ecacd97dd018">
  <xsd:schema xmlns:xsd="http://www.w3.org/2001/XMLSchema" xmlns:xs="http://www.w3.org/2001/XMLSchema" xmlns:p="http://schemas.microsoft.com/office/2006/metadata/properties" xmlns:ns2="40504016-0833-4bac-87eb-c5b247386307" xmlns:ns3="b4245686-a4bd-47d6-bac9-e861ded291c0" targetNamespace="http://schemas.microsoft.com/office/2006/metadata/properties" ma:root="true" ma:fieldsID="b4be492b59403e1f862adcc186476ec7" ns2:_="" ns3:_="">
    <xsd:import namespace="40504016-0833-4bac-87eb-c5b247386307"/>
    <xsd:import namespace="b4245686-a4bd-47d6-bac9-e861ded29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04016-0833-4bac-87eb-c5b247386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6085b8d-8f61-4d16-8822-27b079c25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45686-a4bd-47d6-bac9-e861ded291c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ade1b9a-dd48-4aa8-aebe-cca3b141dac3}" ma:internalName="TaxCatchAll" ma:showField="CatchAllData" ma:web="b4245686-a4bd-47d6-bac9-e861ded29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504016-0833-4bac-87eb-c5b247386307">
      <Terms xmlns="http://schemas.microsoft.com/office/infopath/2007/PartnerControls"/>
    </lcf76f155ced4ddcb4097134ff3c332f>
    <TaxCatchAll xmlns="b4245686-a4bd-47d6-bac9-e861ded291c0" xsi:nil="true"/>
  </documentManagement>
</p:properties>
</file>

<file path=customXml/itemProps1.xml><?xml version="1.0" encoding="utf-8"?>
<ds:datastoreItem xmlns:ds="http://schemas.openxmlformats.org/officeDocument/2006/customXml" ds:itemID="{98B10AE5-B5DA-44B2-A521-A4510427B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A256C-8C45-4F3A-BDA0-E2D26B96E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04016-0833-4bac-87eb-c5b247386307"/>
    <ds:schemaRef ds:uri="b4245686-a4bd-47d6-bac9-e861ded29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A6A37-A728-4CD0-86E5-B9B3A30377DE}">
  <ds:schemaRefs>
    <ds:schemaRef ds:uri="http://schemas.microsoft.com/office/2006/metadata/properties"/>
    <ds:schemaRef ds:uri="http://purl.org/dc/dcmitype/"/>
    <ds:schemaRef ds:uri="40504016-0833-4bac-87eb-c5b247386307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4245686-a4bd-47d6-bac9-e861ded291c0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885</Words>
  <Characters>4418</Characters>
  <Application>Microsoft Office Word</Application>
  <DocSecurity>0</DocSecurity>
  <Lines>259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Allgood</dc:creator>
  <cp:keywords/>
  <dc:description/>
  <cp:lastModifiedBy>Eric Allgood</cp:lastModifiedBy>
  <cp:revision>2</cp:revision>
  <dcterms:created xsi:type="dcterms:W3CDTF">2024-05-01T09:51:00Z</dcterms:created>
  <dcterms:modified xsi:type="dcterms:W3CDTF">2024-05-01T09:51:00Z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d4f090a2-c0f6-4619-bc48-abbda2003d0b</vt:lpwstr>
  </property>
  <property fmtid="{D5CDD505-2E9C-101B-9397-08002B2CF9AE}" pid="3" name="ContentTypeId">
    <vt:lpwstr>0x01010008CC5EC860C3114C9F07BD14AC180734</vt:lpwstr>
  </property>
</Properties>
</file>